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A63EDD" w:rsidP="00012678">
      <w:pPr>
        <w:jc w:val="center"/>
        <w:rPr>
          <w:b/>
        </w:rPr>
      </w:pPr>
      <w:r>
        <w:rPr>
          <w:b/>
        </w:rPr>
        <w:t>Account</w:t>
      </w:r>
      <w:r w:rsidR="0008030D">
        <w:rPr>
          <w:b/>
        </w:rPr>
        <w:t>ing</w:t>
      </w:r>
    </w:p>
    <w:p w:rsidR="00012678" w:rsidRDefault="00977D97" w:rsidP="0064203D">
      <w:pPr>
        <w:jc w:val="center"/>
        <w:rPr>
          <w:b/>
        </w:rPr>
      </w:pPr>
      <w:r>
        <w:rPr>
          <w:b/>
        </w:rPr>
        <w:t>20</w:t>
      </w:r>
      <w:r w:rsidR="007A3B66">
        <w:rPr>
          <w:b/>
        </w:rPr>
        <w:t>13-2014</w:t>
      </w:r>
    </w:p>
    <w:p w:rsidR="00125A3C" w:rsidRDefault="00125A3C" w:rsidP="00012678">
      <w:pPr>
        <w:jc w:val="center"/>
        <w:rPr>
          <w:b/>
        </w:rPr>
      </w:pPr>
    </w:p>
    <w:p w:rsidR="00012678" w:rsidRPr="00012678" w:rsidRDefault="00012678" w:rsidP="00C50BE8">
      <w:pPr>
        <w:jc w:val="center"/>
        <w:rPr>
          <w:b/>
        </w:rPr>
      </w:pPr>
      <w:r w:rsidRPr="00012678">
        <w:rPr>
          <w:b/>
        </w:rPr>
        <w:t>FRESHMAN</w:t>
      </w:r>
    </w:p>
    <w:p w:rsidR="00012678" w:rsidRPr="00012678" w:rsidRDefault="00012678" w:rsidP="00012678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Pr="00504A27" w:rsidRDefault="00012678" w:rsidP="00012678">
      <w:pPr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44482A" w:rsidTr="0044482A">
        <w:trPr>
          <w:trHeight w:val="1923"/>
        </w:trPr>
        <w:tc>
          <w:tcPr>
            <w:tcW w:w="5220" w:type="dxa"/>
          </w:tcPr>
          <w:p w:rsidR="00012678" w:rsidRPr="0044482A" w:rsidRDefault="00012678" w:rsidP="0044482A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Pr="0044482A" w:rsidRDefault="009A57A5" w:rsidP="0044482A">
            <w:pPr>
              <w:ind w:left="612" w:hanging="612"/>
              <w:rPr>
                <w:sz w:val="22"/>
                <w:szCs w:val="22"/>
              </w:rPr>
            </w:pPr>
            <w:r w:rsidRPr="0044482A">
              <w:rPr>
                <w:b/>
                <w:sz w:val="22"/>
                <w:szCs w:val="22"/>
              </w:rPr>
              <w:t xml:space="preserve">___  </w:t>
            </w:r>
            <w:r w:rsidR="00012678" w:rsidRPr="0044482A">
              <w:rPr>
                <w:b/>
                <w:sz w:val="22"/>
                <w:szCs w:val="22"/>
              </w:rPr>
              <w:t>IDS 102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012678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  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Information Literacy </w:t>
            </w:r>
            <w:r w:rsidR="000918D9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(0 </w:t>
            </w:r>
            <w:r w:rsidR="00015BD6" w:rsidRPr="0044482A">
              <w:rPr>
                <w:sz w:val="22"/>
                <w:szCs w:val="22"/>
              </w:rPr>
              <w:t>unit</w:t>
            </w:r>
            <w:r w:rsidR="00012678" w:rsidRPr="0044482A">
              <w:rPr>
                <w:sz w:val="22"/>
                <w:szCs w:val="22"/>
              </w:rPr>
              <w:t>)</w:t>
            </w:r>
          </w:p>
          <w:p w:rsidR="00A63EDD" w:rsidRPr="0044482A" w:rsidRDefault="00A63EDD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b/>
                <w:sz w:val="22"/>
                <w:szCs w:val="22"/>
              </w:rPr>
              <w:t>___  ACC 191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 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Introduction to Accounting Professions (0 </w:t>
            </w:r>
            <w:r w:rsidR="0064203D" w:rsidRPr="0044482A">
              <w:rPr>
                <w:sz w:val="22"/>
                <w:szCs w:val="22"/>
              </w:rPr>
              <w:t>unit</w:t>
            </w:r>
            <w:r w:rsidRPr="0044482A">
              <w:rPr>
                <w:sz w:val="22"/>
                <w:szCs w:val="22"/>
              </w:rPr>
              <w:t>)</w:t>
            </w:r>
          </w:p>
          <w:p w:rsidR="0064203D" w:rsidRPr="0044482A" w:rsidRDefault="0064203D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b/>
                <w:sz w:val="22"/>
                <w:szCs w:val="22"/>
              </w:rPr>
              <w:t xml:space="preserve">___  BUS 099    </w:t>
            </w:r>
            <w:r w:rsidRPr="0044482A">
              <w:rPr>
                <w:sz w:val="22"/>
                <w:szCs w:val="22"/>
              </w:rPr>
              <w:t>Business Freshman Seminar (0 unit)</w:t>
            </w:r>
          </w:p>
          <w:p w:rsidR="00012678" w:rsidRPr="0044482A" w:rsidRDefault="009A57A5" w:rsidP="0044482A">
            <w:pPr>
              <w:ind w:left="1692" w:hanging="169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 </w:t>
            </w:r>
            <w:r w:rsidR="00012678" w:rsidRPr="0044482A">
              <w:rPr>
                <w:b/>
                <w:sz w:val="22"/>
                <w:szCs w:val="22"/>
              </w:rPr>
              <w:t>ECO 101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012678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Principles of Microeconomics </w:t>
            </w:r>
          </w:p>
          <w:p w:rsidR="009A57A5" w:rsidRPr="0044482A" w:rsidRDefault="009A57A5" w:rsidP="0044482A">
            <w:pPr>
              <w:ind w:left="1692" w:hanging="169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 </w:t>
            </w:r>
            <w:r w:rsidRPr="0044482A">
              <w:rPr>
                <w:b/>
                <w:sz w:val="22"/>
                <w:szCs w:val="22"/>
              </w:rPr>
              <w:t>FSP 1__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  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First Seminar </w:t>
            </w:r>
            <w:r w:rsidR="000918D9" w:rsidRPr="0044482A">
              <w:rPr>
                <w:sz w:val="22"/>
                <w:szCs w:val="22"/>
              </w:rPr>
              <w:t xml:space="preserve">                           </w:t>
            </w:r>
          </w:p>
          <w:p w:rsidR="009A57A5" w:rsidRPr="0044482A" w:rsidRDefault="009A57A5" w:rsidP="007D6A8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 </w:t>
            </w:r>
            <w:r w:rsidR="00C50BE8" w:rsidRPr="0044482A">
              <w:rPr>
                <w:b/>
                <w:sz w:val="22"/>
                <w:szCs w:val="22"/>
              </w:rPr>
              <w:t>LLC*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C50BE8" w:rsidRPr="0044482A">
              <w:rPr>
                <w:b/>
                <w:sz w:val="22"/>
                <w:szCs w:val="22"/>
              </w:rPr>
              <w:t xml:space="preserve"> </w:t>
            </w:r>
            <w:r w:rsidR="00C50BE8" w:rsidRPr="0044482A">
              <w:rPr>
                <w:sz w:val="22"/>
                <w:szCs w:val="22"/>
              </w:rPr>
              <w:t xml:space="preserve">     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="00C50BE8" w:rsidRPr="0044482A">
              <w:rPr>
                <w:sz w:val="22"/>
                <w:szCs w:val="22"/>
              </w:rPr>
              <w:t>See Check Sheet</w:t>
            </w:r>
            <w:r w:rsidRPr="0044482A">
              <w:rPr>
                <w:sz w:val="22"/>
                <w:szCs w:val="22"/>
              </w:rPr>
              <w:t xml:space="preserve"> </w:t>
            </w:r>
            <w:r w:rsidR="000918D9" w:rsidRPr="0044482A">
              <w:rPr>
                <w:sz w:val="22"/>
                <w:szCs w:val="22"/>
              </w:rPr>
              <w:t xml:space="preserve">                    </w:t>
            </w:r>
          </w:p>
          <w:p w:rsidR="0073110B" w:rsidRPr="0044482A" w:rsidRDefault="009A57A5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C50BE8" w:rsidRPr="0044482A">
              <w:rPr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>MAT 125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0918D9" w:rsidRPr="0044482A">
              <w:rPr>
                <w:sz w:val="22"/>
                <w:szCs w:val="22"/>
              </w:rPr>
              <w:t xml:space="preserve"> </w:t>
            </w:r>
            <w:r w:rsidR="0073110B" w:rsidRPr="0044482A">
              <w:rPr>
                <w:sz w:val="22"/>
                <w:szCs w:val="22"/>
              </w:rPr>
              <w:t xml:space="preserve"> </w:t>
            </w:r>
            <w:r w:rsidR="000918D9" w:rsidRPr="0044482A">
              <w:rPr>
                <w:sz w:val="22"/>
                <w:szCs w:val="22"/>
              </w:rPr>
              <w:t xml:space="preserve">Calculus for Business     </w:t>
            </w:r>
          </w:p>
          <w:p w:rsidR="009A57A5" w:rsidRPr="00012678" w:rsidRDefault="000918D9" w:rsidP="0044482A">
            <w:pPr>
              <w:ind w:left="1512" w:hanging="1512"/>
            </w:pPr>
            <w:r w:rsidRPr="0044482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400" w:type="dxa"/>
          </w:tcPr>
          <w:p w:rsidR="009A57A5" w:rsidRPr="0044482A" w:rsidRDefault="009A57A5" w:rsidP="00012678">
            <w:pPr>
              <w:rPr>
                <w:sz w:val="22"/>
                <w:szCs w:val="22"/>
              </w:rPr>
            </w:pPr>
          </w:p>
          <w:p w:rsidR="009A57A5" w:rsidRPr="0044482A" w:rsidRDefault="004256B8" w:rsidP="0001267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___ </w:t>
            </w:r>
            <w:r w:rsidR="009A57A5" w:rsidRPr="0044482A">
              <w:rPr>
                <w:b/>
                <w:sz w:val="22"/>
                <w:szCs w:val="22"/>
              </w:rPr>
              <w:t>ECO 102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b/>
                <w:sz w:val="22"/>
                <w:szCs w:val="22"/>
              </w:rPr>
              <w:t xml:space="preserve"> 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Principles of Macroeconomics </w:t>
            </w:r>
            <w:r w:rsidR="000918D9" w:rsidRPr="0044482A">
              <w:rPr>
                <w:sz w:val="22"/>
                <w:szCs w:val="22"/>
              </w:rPr>
              <w:t xml:space="preserve">  </w:t>
            </w:r>
          </w:p>
          <w:p w:rsidR="009A57A5" w:rsidRPr="0044482A" w:rsidRDefault="004256B8" w:rsidP="0001267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___ </w:t>
            </w:r>
            <w:r w:rsidR="009A57A5" w:rsidRPr="0044482A">
              <w:rPr>
                <w:b/>
                <w:sz w:val="22"/>
                <w:szCs w:val="22"/>
              </w:rPr>
              <w:t>STA 215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Statistical Inference </w:t>
            </w:r>
            <w:r w:rsidR="000918D9" w:rsidRPr="0044482A">
              <w:rPr>
                <w:sz w:val="22"/>
                <w:szCs w:val="22"/>
              </w:rPr>
              <w:t xml:space="preserve">                   </w:t>
            </w:r>
          </w:p>
          <w:p w:rsidR="009A57A5" w:rsidRPr="0044482A" w:rsidRDefault="00B7429B" w:rsidP="0001267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___ </w:t>
            </w:r>
            <w:r w:rsidR="009A57A5" w:rsidRPr="0044482A">
              <w:rPr>
                <w:b/>
                <w:sz w:val="22"/>
                <w:szCs w:val="22"/>
              </w:rPr>
              <w:t>WRI 102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b/>
                <w:sz w:val="22"/>
                <w:szCs w:val="22"/>
              </w:rPr>
              <w:t xml:space="preserve">  </w:t>
            </w:r>
            <w:r w:rsidR="004256B8" w:rsidRPr="0044482A">
              <w:rPr>
                <w:b/>
                <w:sz w:val="22"/>
                <w:szCs w:val="22"/>
              </w:rPr>
              <w:t xml:space="preserve"> </w:t>
            </w:r>
            <w:r w:rsidR="009A57A5" w:rsidRPr="0044482A">
              <w:rPr>
                <w:sz w:val="22"/>
                <w:szCs w:val="22"/>
              </w:rPr>
              <w:t xml:space="preserve">Academic Writing or Elective </w:t>
            </w:r>
            <w:r w:rsidR="000918D9" w:rsidRPr="0044482A">
              <w:rPr>
                <w:sz w:val="22"/>
                <w:szCs w:val="22"/>
              </w:rPr>
              <w:t xml:space="preserve">   </w:t>
            </w:r>
          </w:p>
          <w:p w:rsidR="009A57A5" w:rsidRPr="0044482A" w:rsidRDefault="009A57A5" w:rsidP="0044482A">
            <w:pPr>
              <w:ind w:left="1512" w:hanging="1440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B95C90" w:rsidRPr="0044482A">
              <w:rPr>
                <w:b/>
                <w:sz w:val="22"/>
                <w:szCs w:val="22"/>
              </w:rPr>
              <w:t xml:space="preserve">MIT 201    </w:t>
            </w:r>
            <w:r w:rsidR="00B95C90" w:rsidRPr="0044482A">
              <w:rPr>
                <w:sz w:val="22"/>
                <w:szCs w:val="22"/>
              </w:rPr>
              <w:t>Information Systems: Concepts &amp; Application (1/2 unit)</w:t>
            </w:r>
          </w:p>
          <w:p w:rsidR="009A57A5" w:rsidRPr="0044482A" w:rsidRDefault="004256B8" w:rsidP="0001267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  <w:r w:rsidR="00B95C90" w:rsidRPr="0044482A">
              <w:rPr>
                <w:sz w:val="22"/>
                <w:szCs w:val="22"/>
              </w:rPr>
              <w:t xml:space="preserve">___ </w:t>
            </w:r>
            <w:r w:rsidR="00B95C90" w:rsidRPr="0044482A">
              <w:rPr>
                <w:b/>
                <w:sz w:val="22"/>
                <w:szCs w:val="22"/>
              </w:rPr>
              <w:t xml:space="preserve">LLC*         </w:t>
            </w:r>
            <w:r w:rsidR="00B95C90" w:rsidRPr="0044482A">
              <w:rPr>
                <w:sz w:val="22"/>
                <w:szCs w:val="22"/>
              </w:rPr>
              <w:t>See Check Sheet</w:t>
            </w: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SOPHOMORE</w:t>
      </w:r>
    </w:p>
    <w:p w:rsidR="00012678" w:rsidRPr="00504A27" w:rsidRDefault="00012678" w:rsidP="00012678">
      <w:pPr>
        <w:jc w:val="center"/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44482A" w:rsidTr="0044482A">
        <w:trPr>
          <w:trHeight w:val="2040"/>
        </w:trPr>
        <w:tc>
          <w:tcPr>
            <w:tcW w:w="5220" w:type="dxa"/>
          </w:tcPr>
          <w:p w:rsidR="00012678" w:rsidRPr="0044482A" w:rsidRDefault="00012678" w:rsidP="00C50BE8">
            <w:pPr>
              <w:rPr>
                <w:b/>
              </w:rPr>
            </w:pPr>
          </w:p>
          <w:p w:rsidR="00B7429B" w:rsidRPr="0044482A" w:rsidRDefault="00C50BE8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ACC 201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sz w:val="22"/>
                <w:szCs w:val="22"/>
              </w:rPr>
              <w:t>Financial Accounting &amp; Reporting</w:t>
            </w:r>
          </w:p>
          <w:p w:rsidR="00C50BE8" w:rsidRPr="0044482A" w:rsidRDefault="00C50BE8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ECO 231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sz w:val="22"/>
                <w:szCs w:val="22"/>
              </w:rPr>
              <w:t xml:space="preserve">Applied Business Statistics </w:t>
            </w:r>
          </w:p>
          <w:p w:rsidR="00125A3C" w:rsidRPr="0044482A" w:rsidRDefault="00C50BE8" w:rsidP="0044482A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FIN 201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  </w:t>
            </w:r>
            <w:r w:rsidRPr="0044482A">
              <w:rPr>
                <w:sz w:val="22"/>
                <w:szCs w:val="22"/>
              </w:rPr>
              <w:t xml:space="preserve">Fundamental Financial Methods </w:t>
            </w:r>
          </w:p>
          <w:p w:rsidR="00C50BE8" w:rsidRPr="0044482A" w:rsidRDefault="00125A3C" w:rsidP="0044482A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                          </w:t>
            </w:r>
            <w:r w:rsidR="00C50BE8" w:rsidRPr="0044482A">
              <w:rPr>
                <w:sz w:val="22"/>
                <w:szCs w:val="22"/>
              </w:rPr>
              <w:t>(1/2 unit)</w:t>
            </w:r>
          </w:p>
          <w:p w:rsidR="00C50BE8" w:rsidRDefault="00C50BE8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B95C90" w:rsidRPr="0044482A">
              <w:rPr>
                <w:b/>
                <w:sz w:val="22"/>
                <w:szCs w:val="22"/>
              </w:rPr>
              <w:t>MG</w:t>
            </w:r>
            <w:r w:rsidRPr="0044482A">
              <w:rPr>
                <w:b/>
                <w:sz w:val="22"/>
                <w:szCs w:val="22"/>
              </w:rPr>
              <w:t>T 201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</w:t>
            </w:r>
            <w:r w:rsidR="00B95C90" w:rsidRPr="0044482A">
              <w:rPr>
                <w:b/>
                <w:sz w:val="22"/>
                <w:szCs w:val="22"/>
              </w:rPr>
              <w:t xml:space="preserve"> </w:t>
            </w:r>
            <w:r w:rsidR="00681C49" w:rsidRPr="0044482A">
              <w:rPr>
                <w:sz w:val="22"/>
                <w:szCs w:val="22"/>
              </w:rPr>
              <w:t>Management Principles &amp; Practices</w:t>
            </w:r>
            <w:r w:rsidR="00B95C90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>(1/2 unit)</w:t>
            </w:r>
          </w:p>
          <w:p w:rsidR="005C41D9" w:rsidRPr="0044482A" w:rsidRDefault="005C41D9" w:rsidP="005C41D9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 xml:space="preserve">LLC*          </w:t>
            </w:r>
            <w:r w:rsidRPr="0044482A">
              <w:rPr>
                <w:sz w:val="22"/>
                <w:szCs w:val="22"/>
              </w:rPr>
              <w:t xml:space="preserve">See Check Sheet </w:t>
            </w:r>
          </w:p>
          <w:p w:rsidR="005C41D9" w:rsidRDefault="005C41D9" w:rsidP="0044482A">
            <w:pPr>
              <w:ind w:left="1512" w:hanging="1512"/>
              <w:rPr>
                <w:sz w:val="22"/>
                <w:szCs w:val="22"/>
              </w:rPr>
            </w:pPr>
          </w:p>
          <w:p w:rsidR="003113EF" w:rsidRPr="0044482A" w:rsidRDefault="003113EF" w:rsidP="005C41D9">
            <w:pPr>
              <w:ind w:left="1512" w:hanging="1512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B7429B" w:rsidRPr="0044482A" w:rsidRDefault="00B7429B" w:rsidP="00B7429B">
            <w:pPr>
              <w:rPr>
                <w:b/>
              </w:rPr>
            </w:pPr>
          </w:p>
          <w:p w:rsidR="004955E0" w:rsidRPr="0044482A" w:rsidRDefault="004955E0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ACC 291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sz w:val="22"/>
                <w:szCs w:val="22"/>
              </w:rPr>
              <w:t xml:space="preserve">Sophomore Career Panning </w:t>
            </w:r>
            <w:r w:rsidR="003113EF">
              <w:rPr>
                <w:sz w:val="22"/>
                <w:szCs w:val="22"/>
              </w:rPr>
              <w:t>(.5</w:t>
            </w:r>
            <w:r w:rsidR="0064203D" w:rsidRPr="0044482A">
              <w:rPr>
                <w:sz w:val="22"/>
                <w:szCs w:val="22"/>
              </w:rPr>
              <w:t xml:space="preserve"> unit)</w:t>
            </w:r>
          </w:p>
          <w:p w:rsidR="00B7429B" w:rsidRPr="0044482A" w:rsidRDefault="00B7429B" w:rsidP="00B7429B">
            <w:pPr>
              <w:rPr>
                <w:sz w:val="22"/>
                <w:szCs w:val="22"/>
              </w:rPr>
            </w:pPr>
            <w:r w:rsidRPr="0044482A">
              <w:rPr>
                <w:b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 xml:space="preserve">ACC </w:t>
            </w:r>
            <w:r w:rsidR="004955E0" w:rsidRPr="0044482A">
              <w:rPr>
                <w:b/>
                <w:sz w:val="22"/>
                <w:szCs w:val="22"/>
              </w:rPr>
              <w:t>211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</w:t>
            </w:r>
            <w:r w:rsidR="004955E0" w:rsidRPr="0044482A">
              <w:rPr>
                <w:sz w:val="22"/>
                <w:szCs w:val="22"/>
              </w:rPr>
              <w:t>Fundamentals of Accounting</w:t>
            </w:r>
          </w:p>
          <w:p w:rsidR="00B7429B" w:rsidRDefault="00B7429B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___ </w:t>
            </w:r>
            <w:r w:rsidRPr="0044482A">
              <w:rPr>
                <w:b/>
                <w:sz w:val="22"/>
                <w:szCs w:val="22"/>
              </w:rPr>
              <w:t>BUS 200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 </w:t>
            </w:r>
            <w:r w:rsidR="00FC1B64" w:rsidRPr="0044482A">
              <w:rPr>
                <w:sz w:val="22"/>
                <w:szCs w:val="22"/>
              </w:rPr>
              <w:t>Legal/Regulatory Environment of</w:t>
            </w:r>
            <w:r w:rsidRPr="0044482A">
              <w:rPr>
                <w:sz w:val="22"/>
                <w:szCs w:val="22"/>
              </w:rPr>
              <w:t xml:space="preserve"> Business </w:t>
            </w:r>
          </w:p>
          <w:p w:rsidR="005C41D9" w:rsidRPr="0044482A" w:rsidRDefault="005C41D9" w:rsidP="005C41D9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 xml:space="preserve">MKT 201   </w:t>
            </w:r>
            <w:r w:rsidRPr="0044482A">
              <w:rPr>
                <w:sz w:val="22"/>
                <w:szCs w:val="22"/>
              </w:rPr>
              <w:t>Marketing Principles (1/2 unit)</w:t>
            </w:r>
          </w:p>
          <w:p w:rsidR="00B7429B" w:rsidRPr="0044482A" w:rsidRDefault="00B7429B" w:rsidP="003113EF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___ </w:t>
            </w:r>
            <w:r w:rsidRPr="0044482A">
              <w:rPr>
                <w:b/>
                <w:sz w:val="22"/>
                <w:szCs w:val="22"/>
              </w:rPr>
              <w:t>LLC*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       </w:t>
            </w:r>
            <w:r w:rsidRPr="0044482A">
              <w:rPr>
                <w:sz w:val="22"/>
                <w:szCs w:val="22"/>
              </w:rPr>
              <w:t>See Check Sheet</w:t>
            </w:r>
            <w:r w:rsidR="00467368" w:rsidRPr="0044482A">
              <w:rPr>
                <w:sz w:val="22"/>
                <w:szCs w:val="22"/>
              </w:rPr>
              <w:t xml:space="preserve"> </w:t>
            </w:r>
          </w:p>
          <w:p w:rsidR="003E7455" w:rsidRPr="0044482A" w:rsidRDefault="003E7455" w:rsidP="003E7455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</w:p>
          <w:p w:rsidR="003E7455" w:rsidRPr="0044482A" w:rsidRDefault="003E7455" w:rsidP="00977B72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JUNIOR</w:t>
      </w:r>
    </w:p>
    <w:p w:rsidR="00012678" w:rsidRPr="00504A27" w:rsidRDefault="00012678" w:rsidP="00012678">
      <w:pPr>
        <w:jc w:val="center"/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44482A" w:rsidTr="003113EF">
        <w:trPr>
          <w:trHeight w:val="1590"/>
        </w:trPr>
        <w:tc>
          <w:tcPr>
            <w:tcW w:w="5220" w:type="dxa"/>
          </w:tcPr>
          <w:p w:rsidR="00012678" w:rsidRDefault="00012678" w:rsidP="00B7429B"/>
          <w:p w:rsidR="007D6A8B" w:rsidRPr="0044482A" w:rsidRDefault="007D6A8B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ACC 301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sz w:val="22"/>
                <w:szCs w:val="22"/>
              </w:rPr>
              <w:t>Intermediate Financial Accounting I</w:t>
            </w:r>
          </w:p>
          <w:p w:rsidR="007D6A8B" w:rsidRPr="0044482A" w:rsidRDefault="007D6A8B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ACC 311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 </w:t>
            </w:r>
            <w:r w:rsidRPr="0044482A">
              <w:rPr>
                <w:sz w:val="22"/>
                <w:szCs w:val="22"/>
              </w:rPr>
              <w:t xml:space="preserve">Cost Accounting </w:t>
            </w:r>
          </w:p>
          <w:p w:rsidR="00B95C90" w:rsidRPr="0044482A" w:rsidRDefault="00B95C90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>International Business course</w:t>
            </w:r>
          </w:p>
          <w:p w:rsidR="00467368" w:rsidRPr="0044482A" w:rsidRDefault="00B7429B" w:rsidP="00B7429B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5464D6" w:rsidRPr="0044482A">
              <w:rPr>
                <w:b/>
                <w:sz w:val="22"/>
                <w:szCs w:val="22"/>
              </w:rPr>
              <w:t>LLC*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5464D6" w:rsidRPr="0044482A">
              <w:rPr>
                <w:b/>
                <w:sz w:val="22"/>
                <w:szCs w:val="22"/>
              </w:rPr>
              <w:t xml:space="preserve"> </w:t>
            </w:r>
            <w:r w:rsidR="00467368" w:rsidRPr="0044482A">
              <w:rPr>
                <w:b/>
                <w:sz w:val="22"/>
                <w:szCs w:val="22"/>
              </w:rPr>
              <w:t xml:space="preserve">     </w:t>
            </w:r>
            <w:r w:rsidR="007D6A8B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</w:t>
            </w:r>
            <w:r w:rsidR="005464D6" w:rsidRPr="0044482A">
              <w:rPr>
                <w:sz w:val="22"/>
                <w:szCs w:val="22"/>
              </w:rPr>
              <w:t xml:space="preserve">See Check Sheet </w:t>
            </w:r>
            <w:r w:rsidR="000918D9" w:rsidRPr="0044482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5400" w:type="dxa"/>
          </w:tcPr>
          <w:p w:rsidR="00012678" w:rsidRPr="0044482A" w:rsidRDefault="00012678" w:rsidP="00467368">
            <w:pPr>
              <w:rPr>
                <w:b/>
              </w:rPr>
            </w:pP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b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___ </w:t>
            </w:r>
            <w:r w:rsidR="007D6A8B" w:rsidRPr="0044482A">
              <w:rPr>
                <w:b/>
                <w:sz w:val="22"/>
                <w:szCs w:val="22"/>
              </w:rPr>
              <w:t>ACC 302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D6A8B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</w:t>
            </w:r>
            <w:r w:rsidR="007D6A8B" w:rsidRPr="0044482A">
              <w:rPr>
                <w:sz w:val="22"/>
                <w:szCs w:val="22"/>
              </w:rPr>
              <w:t>Intermediate Financial Accounting II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0918D9" w:rsidRPr="0044482A">
              <w:rPr>
                <w:b/>
                <w:sz w:val="22"/>
                <w:szCs w:val="22"/>
              </w:rPr>
              <w:t xml:space="preserve">          </w:t>
            </w: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___ </w:t>
            </w:r>
            <w:r w:rsidR="007D6A8B" w:rsidRPr="0044482A">
              <w:rPr>
                <w:b/>
                <w:sz w:val="22"/>
                <w:szCs w:val="22"/>
              </w:rPr>
              <w:t>ACC 321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D6A8B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</w:t>
            </w:r>
            <w:r w:rsidR="007D6A8B" w:rsidRPr="0044482A">
              <w:rPr>
                <w:sz w:val="22"/>
                <w:szCs w:val="22"/>
              </w:rPr>
              <w:t>Accounting Information Systems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0918D9" w:rsidRPr="0044482A">
              <w:rPr>
                <w:b/>
                <w:sz w:val="22"/>
                <w:szCs w:val="22"/>
              </w:rPr>
              <w:t xml:space="preserve">         </w:t>
            </w: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</w:t>
            </w:r>
            <w:r w:rsidR="00B95C90" w:rsidRPr="0044482A">
              <w:rPr>
                <w:sz w:val="22"/>
                <w:szCs w:val="22"/>
              </w:rPr>
              <w:t xml:space="preserve">___ </w:t>
            </w:r>
            <w:r w:rsidR="00EC3E55">
              <w:rPr>
                <w:b/>
                <w:sz w:val="22"/>
                <w:szCs w:val="22"/>
              </w:rPr>
              <w:t>300-level FIN Option</w:t>
            </w: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___ </w:t>
            </w:r>
            <w:r w:rsidRPr="0044482A">
              <w:rPr>
                <w:b/>
                <w:sz w:val="22"/>
                <w:szCs w:val="22"/>
              </w:rPr>
              <w:t>Elective</w:t>
            </w:r>
            <w:r w:rsidR="000918D9" w:rsidRPr="0044482A">
              <w:rPr>
                <w:b/>
                <w:sz w:val="22"/>
                <w:szCs w:val="22"/>
              </w:rPr>
              <w:t xml:space="preserve"> 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</w:p>
          <w:p w:rsidR="00125A3C" w:rsidRPr="0044482A" w:rsidRDefault="00125A3C" w:rsidP="00B95C90">
            <w:pPr>
              <w:rPr>
                <w:sz w:val="22"/>
                <w:szCs w:val="22"/>
              </w:rPr>
            </w:pPr>
          </w:p>
          <w:p w:rsidR="00B95C90" w:rsidRPr="0044482A" w:rsidRDefault="00B95C90" w:rsidP="00B95C90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012678" w:rsidRDefault="00012678" w:rsidP="00012678">
      <w:pPr>
        <w:jc w:val="center"/>
        <w:rPr>
          <w:b/>
        </w:rPr>
      </w:pPr>
      <w:r>
        <w:rPr>
          <w:b/>
        </w:rPr>
        <w:t>SENIOR</w:t>
      </w:r>
    </w:p>
    <w:p w:rsidR="00012678" w:rsidRPr="00504A27" w:rsidRDefault="00012678" w:rsidP="00012678">
      <w:pPr>
        <w:jc w:val="center"/>
        <w:rPr>
          <w:b/>
          <w:sz w:val="16"/>
          <w:szCs w:val="16"/>
        </w:rPr>
      </w:pPr>
    </w:p>
    <w:tbl>
      <w:tblPr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RPr="0044482A" w:rsidTr="0044482A">
        <w:trPr>
          <w:trHeight w:val="1410"/>
        </w:trPr>
        <w:tc>
          <w:tcPr>
            <w:tcW w:w="5220" w:type="dxa"/>
          </w:tcPr>
          <w:p w:rsidR="00467368" w:rsidRDefault="00467368" w:rsidP="00467368"/>
          <w:p w:rsidR="007D6A8B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73110B" w:rsidRPr="0044482A">
              <w:rPr>
                <w:b/>
                <w:sz w:val="22"/>
                <w:szCs w:val="22"/>
              </w:rPr>
              <w:t>ACC 401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  </w:t>
            </w:r>
            <w:r w:rsidR="0073110B" w:rsidRPr="0044482A">
              <w:rPr>
                <w:sz w:val="22"/>
                <w:szCs w:val="22"/>
              </w:rPr>
              <w:t>Federal Income Tax</w:t>
            </w: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73110B" w:rsidRPr="0044482A">
              <w:rPr>
                <w:b/>
                <w:sz w:val="22"/>
                <w:szCs w:val="22"/>
              </w:rPr>
              <w:t>ACC 411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  </w:t>
            </w:r>
            <w:r w:rsidR="0073110B" w:rsidRPr="0044482A">
              <w:rPr>
                <w:sz w:val="22"/>
                <w:szCs w:val="22"/>
              </w:rPr>
              <w:t xml:space="preserve">Advanced Accounting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73110B" w:rsidRPr="0044482A">
              <w:rPr>
                <w:b/>
                <w:sz w:val="22"/>
                <w:szCs w:val="22"/>
              </w:rPr>
              <w:t>ACC 421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b/>
                <w:sz w:val="22"/>
                <w:szCs w:val="22"/>
              </w:rPr>
              <w:t xml:space="preserve">    </w:t>
            </w:r>
            <w:r w:rsidR="0073110B" w:rsidRPr="0044482A">
              <w:rPr>
                <w:sz w:val="22"/>
                <w:szCs w:val="22"/>
              </w:rPr>
              <w:t>External Auditing</w:t>
            </w:r>
          </w:p>
          <w:p w:rsidR="00467368" w:rsidRPr="0044482A" w:rsidRDefault="00B95C90" w:rsidP="00B95C90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3E1711" w:rsidRPr="0044482A">
              <w:rPr>
                <w:b/>
                <w:sz w:val="22"/>
                <w:szCs w:val="22"/>
              </w:rPr>
              <w:t xml:space="preserve">MGT  360   </w:t>
            </w:r>
            <w:r w:rsidR="003E1711" w:rsidRPr="0044482A">
              <w:rPr>
                <w:sz w:val="22"/>
                <w:szCs w:val="22"/>
              </w:rPr>
              <w:t xml:space="preserve">Operations Management </w:t>
            </w:r>
          </w:p>
          <w:p w:rsidR="00977B72" w:rsidRPr="0044482A" w:rsidRDefault="00977B72" w:rsidP="00B95C90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            or</w:t>
            </w:r>
          </w:p>
          <w:p w:rsidR="003E1711" w:rsidRPr="0044482A" w:rsidRDefault="003E1711" w:rsidP="00B95C90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       </w:t>
            </w:r>
            <w:r w:rsidRPr="0044482A">
              <w:rPr>
                <w:b/>
                <w:sz w:val="22"/>
                <w:szCs w:val="22"/>
              </w:rPr>
              <w:t xml:space="preserve">MKT 360    </w:t>
            </w:r>
            <w:r w:rsidR="003B501D" w:rsidRPr="0044482A">
              <w:rPr>
                <w:sz w:val="22"/>
                <w:szCs w:val="22"/>
              </w:rPr>
              <w:t>Supply Chain Management</w:t>
            </w:r>
          </w:p>
          <w:p w:rsidR="003E1711" w:rsidRPr="0044482A" w:rsidRDefault="003E1711" w:rsidP="00B95C9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012678" w:rsidRPr="0044482A" w:rsidRDefault="00012678" w:rsidP="00467368">
            <w:pPr>
              <w:rPr>
                <w:b/>
              </w:rPr>
            </w:pPr>
          </w:p>
          <w:p w:rsidR="00467368" w:rsidRPr="0044482A" w:rsidRDefault="00467368" w:rsidP="00467368">
            <w:pPr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634F42" w:rsidRPr="0044482A">
              <w:rPr>
                <w:b/>
                <w:sz w:val="22"/>
                <w:szCs w:val="22"/>
              </w:rPr>
              <w:t xml:space="preserve">MGT 499 </w:t>
            </w:r>
            <w:r w:rsidRPr="0044482A">
              <w:rPr>
                <w:b/>
                <w:sz w:val="22"/>
                <w:szCs w:val="22"/>
              </w:rPr>
              <w:t xml:space="preserve"> </w:t>
            </w:r>
            <w:r w:rsidR="000918D9" w:rsidRPr="0044482A">
              <w:rPr>
                <w:b/>
                <w:sz w:val="22"/>
                <w:szCs w:val="22"/>
              </w:rPr>
              <w:t xml:space="preserve"> </w:t>
            </w:r>
            <w:r w:rsidRPr="0044482A">
              <w:rPr>
                <w:sz w:val="22"/>
                <w:szCs w:val="22"/>
              </w:rPr>
              <w:t xml:space="preserve">Strategic Management </w:t>
            </w:r>
          </w:p>
          <w:p w:rsidR="00467368" w:rsidRPr="0044482A" w:rsidRDefault="00467368" w:rsidP="0044482A">
            <w:pPr>
              <w:ind w:left="1512" w:hanging="1512"/>
              <w:rPr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="0073110B" w:rsidRPr="0044482A">
              <w:rPr>
                <w:b/>
                <w:sz w:val="22"/>
                <w:szCs w:val="22"/>
              </w:rPr>
              <w:t>ACC</w:t>
            </w:r>
            <w:r w:rsidR="000918D9" w:rsidRPr="0044482A">
              <w:rPr>
                <w:b/>
                <w:sz w:val="22"/>
                <w:szCs w:val="22"/>
              </w:rPr>
              <w:t xml:space="preserve"> 498</w:t>
            </w:r>
            <w:r w:rsidR="00634F42" w:rsidRPr="0044482A">
              <w:rPr>
                <w:b/>
                <w:sz w:val="22"/>
                <w:szCs w:val="22"/>
              </w:rPr>
              <w:t xml:space="preserve"> </w:t>
            </w:r>
            <w:r w:rsidR="0073110B" w:rsidRPr="0044482A">
              <w:rPr>
                <w:sz w:val="22"/>
                <w:szCs w:val="22"/>
              </w:rPr>
              <w:t xml:space="preserve">   Capstone Writing course</w:t>
            </w:r>
            <w:r w:rsidR="000918D9" w:rsidRPr="0044482A">
              <w:rPr>
                <w:sz w:val="22"/>
                <w:szCs w:val="22"/>
              </w:rPr>
              <w:t xml:space="preserve"> </w:t>
            </w:r>
          </w:p>
          <w:p w:rsidR="00125A3C" w:rsidRPr="0044482A" w:rsidRDefault="000918D9" w:rsidP="00467368">
            <w:pPr>
              <w:rPr>
                <w:b/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 xml:space="preserve">Elective     </w:t>
            </w:r>
          </w:p>
          <w:p w:rsidR="000918D9" w:rsidRPr="0044482A" w:rsidRDefault="0073110B" w:rsidP="00467368">
            <w:pPr>
              <w:rPr>
                <w:b/>
                <w:sz w:val="22"/>
                <w:szCs w:val="22"/>
              </w:rPr>
            </w:pPr>
            <w:r w:rsidRPr="0044482A">
              <w:rPr>
                <w:sz w:val="22"/>
                <w:szCs w:val="22"/>
              </w:rPr>
              <w:t xml:space="preserve">___ </w:t>
            </w:r>
            <w:r w:rsidRPr="0044482A">
              <w:rPr>
                <w:b/>
                <w:sz w:val="22"/>
                <w:szCs w:val="22"/>
              </w:rPr>
              <w:t xml:space="preserve">Elective     </w:t>
            </w:r>
          </w:p>
          <w:p w:rsidR="00125A3C" w:rsidRPr="0044482A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125A3C" w:rsidRDefault="00125A3C" w:rsidP="00012678">
      <w:pPr>
        <w:rPr>
          <w:b/>
        </w:rPr>
      </w:pPr>
    </w:p>
    <w:p w:rsidR="00125A3C" w:rsidRDefault="00125A3C" w:rsidP="00125A3C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>*LLC= Liberal Learning Course</w:t>
      </w:r>
      <w:r w:rsidR="00FC1B64">
        <w:rPr>
          <w:b/>
          <w:sz w:val="22"/>
          <w:szCs w:val="22"/>
        </w:rPr>
        <w:t xml:space="preserve"> (There is no special order for completion of courses)</w:t>
      </w:r>
    </w:p>
    <w:p w:rsidR="00504A27" w:rsidRDefault="00504A27" w:rsidP="00125A3C">
      <w:pPr>
        <w:ind w:left="-900"/>
        <w:rPr>
          <w:b/>
          <w:sz w:val="22"/>
          <w:szCs w:val="22"/>
        </w:rPr>
      </w:pPr>
    </w:p>
    <w:p w:rsidR="00504A27" w:rsidRPr="00504A27" w:rsidRDefault="00504A27" w:rsidP="00504A27">
      <w:pPr>
        <w:ind w:left="-900"/>
        <w:jc w:val="center"/>
        <w:rPr>
          <w:sz w:val="16"/>
          <w:szCs w:val="16"/>
        </w:rPr>
      </w:pPr>
      <w:bookmarkStart w:id="0" w:name="_GoBack"/>
      <w:bookmarkEnd w:id="0"/>
    </w:p>
    <w:sectPr w:rsidR="00504A27" w:rsidRPr="00504A27" w:rsidSect="009A57A5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15BD6"/>
    <w:rsid w:val="0008030D"/>
    <w:rsid w:val="000918D9"/>
    <w:rsid w:val="00125A3C"/>
    <w:rsid w:val="001547FF"/>
    <w:rsid w:val="003113EF"/>
    <w:rsid w:val="003B501D"/>
    <w:rsid w:val="003E1711"/>
    <w:rsid w:val="003E7455"/>
    <w:rsid w:val="004256B8"/>
    <w:rsid w:val="00437299"/>
    <w:rsid w:val="00441CC4"/>
    <w:rsid w:val="0044482A"/>
    <w:rsid w:val="00467368"/>
    <w:rsid w:val="004955E0"/>
    <w:rsid w:val="00504A27"/>
    <w:rsid w:val="005464D6"/>
    <w:rsid w:val="00546D1F"/>
    <w:rsid w:val="005C41D9"/>
    <w:rsid w:val="00634F42"/>
    <w:rsid w:val="0064203D"/>
    <w:rsid w:val="00681C49"/>
    <w:rsid w:val="006B4C29"/>
    <w:rsid w:val="0073110B"/>
    <w:rsid w:val="007A3B66"/>
    <w:rsid w:val="007D6A8B"/>
    <w:rsid w:val="00977B72"/>
    <w:rsid w:val="00977D97"/>
    <w:rsid w:val="009A57A5"/>
    <w:rsid w:val="009F0394"/>
    <w:rsid w:val="00A37F5E"/>
    <w:rsid w:val="00A63EDD"/>
    <w:rsid w:val="00AE59A0"/>
    <w:rsid w:val="00B7429B"/>
    <w:rsid w:val="00B95C90"/>
    <w:rsid w:val="00BD63E2"/>
    <w:rsid w:val="00C50BE8"/>
    <w:rsid w:val="00CC7856"/>
    <w:rsid w:val="00CD1392"/>
    <w:rsid w:val="00D51AB0"/>
    <w:rsid w:val="00EC3E55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2007-02-21T18:26:00Z</cp:lastPrinted>
  <dcterms:created xsi:type="dcterms:W3CDTF">2013-05-07T18:19:00Z</dcterms:created>
  <dcterms:modified xsi:type="dcterms:W3CDTF">2013-05-07T18:19:00Z</dcterms:modified>
</cp:coreProperties>
</file>